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57F" w:rsidRPr="000C457F" w:rsidRDefault="000C457F">
      <w:pPr>
        <w:rPr>
          <w:rFonts w:ascii="Garamond" w:hAnsi="Garamond"/>
          <w:b/>
          <w:sz w:val="28"/>
          <w:szCs w:val="28"/>
        </w:rPr>
      </w:pPr>
      <w:r w:rsidRPr="000C457F">
        <w:rPr>
          <w:rFonts w:ascii="Garamond" w:hAnsi="Garamond"/>
          <w:b/>
          <w:sz w:val="28"/>
          <w:szCs w:val="28"/>
        </w:rPr>
        <w:t xml:space="preserve">ZWEI AUF EINEN STREICH </w:t>
      </w:r>
    </w:p>
    <w:p w:rsidR="000C457F" w:rsidRPr="000C457F" w:rsidRDefault="000C457F">
      <w:pPr>
        <w:rPr>
          <w:rFonts w:ascii="Garamond" w:hAnsi="Garamond"/>
          <w:color w:val="808080" w:themeColor="background1" w:themeShade="80"/>
          <w:sz w:val="28"/>
          <w:szCs w:val="28"/>
        </w:rPr>
      </w:pPr>
      <w:r w:rsidRPr="000C457F">
        <w:rPr>
          <w:rFonts w:ascii="Garamond" w:hAnsi="Garamond"/>
          <w:color w:val="808080" w:themeColor="background1" w:themeShade="80"/>
          <w:sz w:val="28"/>
          <w:szCs w:val="28"/>
        </w:rPr>
        <w:t>Erhältlich ab September</w:t>
      </w:r>
      <w:r w:rsidRPr="000C457F">
        <w:rPr>
          <w:rFonts w:ascii="Garamond" w:hAnsi="Garamond"/>
          <w:color w:val="808080" w:themeColor="background1" w:themeShade="80"/>
          <w:sz w:val="28"/>
          <w:szCs w:val="28"/>
        </w:rPr>
        <w:t xml:space="preserve"> </w:t>
      </w:r>
    </w:p>
    <w:p w:rsidR="00CA09C1" w:rsidRPr="000C457F" w:rsidRDefault="000C457F">
      <w:pPr>
        <w:rPr>
          <w:rFonts w:ascii="Garamond" w:hAnsi="Garamond"/>
          <w:sz w:val="28"/>
          <w:szCs w:val="28"/>
        </w:rPr>
      </w:pPr>
      <w:r w:rsidRPr="000C457F">
        <w:rPr>
          <w:rFonts w:ascii="Garamond" w:hAnsi="Garamond"/>
          <w:sz w:val="28"/>
          <w:szCs w:val="28"/>
        </w:rPr>
        <w:t xml:space="preserve">Stehkragenjacke aus Loden mit Strickärmeln und </w:t>
      </w:r>
      <w:proofErr w:type="spellStart"/>
      <w:r w:rsidRPr="000C457F">
        <w:rPr>
          <w:rFonts w:ascii="Garamond" w:hAnsi="Garamond"/>
          <w:sz w:val="28"/>
          <w:szCs w:val="28"/>
        </w:rPr>
        <w:t>Ärmelpatches</w:t>
      </w:r>
      <w:proofErr w:type="spellEnd"/>
      <w:r w:rsidRPr="000C457F">
        <w:rPr>
          <w:rFonts w:ascii="Garamond" w:hAnsi="Garamond"/>
          <w:sz w:val="28"/>
          <w:szCs w:val="28"/>
        </w:rPr>
        <w:t xml:space="preserve">. </w:t>
      </w:r>
    </w:p>
    <w:p w:rsidR="000C457F" w:rsidRPr="000C457F" w:rsidRDefault="000C457F">
      <w:pPr>
        <w:rPr>
          <w:rFonts w:ascii="Garamond" w:hAnsi="Garamond"/>
          <w:sz w:val="28"/>
          <w:szCs w:val="28"/>
        </w:rPr>
      </w:pPr>
      <w:bookmarkStart w:id="0" w:name="_GoBack"/>
      <w:bookmarkEnd w:id="0"/>
    </w:p>
    <w:sectPr w:rsidR="000C457F" w:rsidRPr="000C45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7F"/>
    <w:rsid w:val="000C457F"/>
    <w:rsid w:val="00CA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9D77"/>
  <w15:chartTrackingRefBased/>
  <w15:docId w15:val="{821DD171-A36A-4F7A-9025-B2D8EA30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1</cp:revision>
  <dcterms:created xsi:type="dcterms:W3CDTF">2020-05-28T11:10:00Z</dcterms:created>
  <dcterms:modified xsi:type="dcterms:W3CDTF">2020-05-28T11:11:00Z</dcterms:modified>
</cp:coreProperties>
</file>