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BUSINESS-MANN MIT KLASSE </w:t>
      </w: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Oktober</w:t>
      </w: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  <w:shd w:val="clear" w:color="auto" w:fill="ffffff"/>
        </w:rPr>
      </w:pPr>
    </w:p>
    <w:p>
      <w:pPr>
        <w:pStyle w:val="Text A"/>
      </w:pPr>
      <w:r>
        <w:rPr>
          <w:rFonts w:ascii="Garamond" w:hAnsi="Garamond"/>
          <w:sz w:val="28"/>
          <w:szCs w:val="28"/>
          <w:rtl w:val="0"/>
          <w:lang w:val="de-DE"/>
        </w:rPr>
        <w:t xml:space="preserve">Hose aus Baumwoll-Gabardine. </w:t>
      </w:r>
      <w:r>
        <w:rPr>
          <w:rFonts w:ascii="Garamond" w:cs="Garamond" w:hAnsi="Garamond" w:eastAsia="Garamond"/>
          <w:sz w:val="28"/>
          <w:szCs w:val="28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