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HEIMATLIEBE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Oktober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Gehrock aus Schurwolle mit Jacquard- muster und Doppeladler. Feiner Rollkragenpullover aus elastischer Baumwolle.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