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SCHWUNGVOLL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August (Tasche ab September)</w:t>
      </w:r>
    </w:p>
    <w:p>
      <w:pPr>
        <w:pStyle w:val="Text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Text"/>
        <w:rPr>
          <w:rFonts w:ascii="Garamond" w:cs="Garamond" w:hAnsi="Garamond" w:eastAsia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sz w:val="28"/>
          <w:szCs w:val="28"/>
          <w:rtl w:val="0"/>
          <w:lang w:val="de-DE"/>
        </w:rPr>
        <w:t xml:space="preserve">Florales Sommerkleid aus Baumwolle im Alp- bachtaler-Rosen-Dessin. Zartes Bandana in feinem Baumwoll-Voile. Tasche aus Veloursleder. </w:t>
      </w:r>
    </w:p>
    <w:p>
      <w:pPr>
        <w:pStyle w:val="Text"/>
        <w:bidi w:val="0"/>
      </w:pPr>
      <w:r>
        <w:rPr>
          <w:color w:val="000000"/>
          <w:sz w:val="24"/>
          <w:szCs w:val="24"/>
          <w:shd w:val="clear" w:color="auto" w:fill="ffffff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