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ERBST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CK </w:t>
      </w: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</w:t>
      </w:r>
    </w:p>
    <w:p>
      <w:pPr>
        <w:pStyle w:val="Text A"/>
        <w:rPr>
          <w:rFonts w:ascii="Garamond" w:cs="Garamond" w:hAnsi="Garamond" w:eastAsia="Garamond"/>
          <w:sz w:val="28"/>
          <w:szCs w:val="28"/>
        </w:rPr>
      </w:pPr>
    </w:p>
    <w:p>
      <w:pPr>
        <w:pStyle w:val="Text A"/>
      </w:pPr>
      <w:r>
        <w:rPr>
          <w:rFonts w:ascii="Garamond" w:hAnsi="Garamond"/>
          <w:sz w:val="28"/>
          <w:szCs w:val="28"/>
          <w:rtl w:val="0"/>
          <w:lang w:val="de-DE"/>
        </w:rPr>
        <w:t>Hochgeschlossenes Dirndl aus elastischem Woll-Jacquard mit bemal</w:t>
      </w:r>
      <w:r>
        <w:rPr>
          <w:rFonts w:ascii="Garamond" w:hAnsi="Garamond"/>
          <w:sz w:val="28"/>
          <w:szCs w:val="28"/>
          <w:rtl w:val="0"/>
          <w:lang w:val="de-DE"/>
        </w:rPr>
        <w:t>t</w:t>
      </w:r>
      <w:r>
        <w:rPr>
          <w:rFonts w:ascii="Garamond" w:hAnsi="Garamond"/>
          <w:sz w:val="28"/>
          <w:szCs w:val="28"/>
          <w:rtl w:val="0"/>
          <w:lang w:val="de-DE"/>
        </w:rPr>
        <w:t>en Porzellankn</w:t>
      </w:r>
      <w:r>
        <w:rPr>
          <w:rFonts w:ascii="Garamond" w:hAnsi="Garamond" w:hint="default"/>
          <w:sz w:val="28"/>
          <w:szCs w:val="28"/>
          <w:rtl w:val="0"/>
          <w:lang w:val="de-DE"/>
        </w:rPr>
        <w:t>ö</w:t>
      </w:r>
      <w:r>
        <w:rPr>
          <w:rFonts w:ascii="Garamond" w:hAnsi="Garamond"/>
          <w:sz w:val="28"/>
          <w:szCs w:val="28"/>
          <w:rtl w:val="0"/>
          <w:lang w:val="de-DE"/>
        </w:rPr>
        <w:t>pfen. Sch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rze aus Baumwolle mit Fransen-Streifen.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