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GENTLEMAN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́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S AGREEMENT </w:t>
      </w:r>
    </w:p>
    <w:p>
      <w:pPr>
        <w:pStyle w:val="Text"/>
        <w:rPr>
          <w:b w:val="1"/>
          <w:bCs w:val="1"/>
          <w:shd w:val="clear" w:color="auto" w:fill="ffffff"/>
        </w:rPr>
      </w:pP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ab November </w:t>
      </w:r>
    </w:p>
    <w:p>
      <w:pPr>
        <w:pStyle w:val="Text"/>
        <w:bidi w:val="0"/>
        <w:rPr>
          <w:shd w:val="clear" w:color="auto" w:fill="ffffff"/>
        </w:rPr>
      </w:pPr>
    </w:p>
    <w:p>
      <w:pPr>
        <w:pStyle w:val="Untertitel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Smoking aus festlichem Samt mit Kragen aus Krawattenseide. </w:t>
      </w:r>
    </w:p>
    <w:p>
      <w:pPr>
        <w:pStyle w:val="Untertitel"/>
      </w:pPr>
      <w:r>
        <w:rPr>
          <w:rFonts w:ascii="Garamond" w:hAnsi="Garamond"/>
          <w:sz w:val="28"/>
          <w:szCs w:val="28"/>
          <w:rtl w:val="0"/>
          <w:lang w:val="de-DE"/>
        </w:rPr>
        <w:t>Hose aus Woll-Fresko. Hemd aus Baumwolle mit Doppel- manschetten und 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pfen aus Perlmutt. Fliege aus edler Seide. Erzherzog Johann Schuh aus feinem Lackleder. </w:t>
      </w:r>
      <w:r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